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0ABB" w14:textId="77777777" w:rsidR="004742E8" w:rsidRDefault="004742E8" w:rsidP="00A711BC">
      <w:pPr>
        <w:rPr>
          <w:sz w:val="26"/>
          <w:szCs w:val="26"/>
        </w:rPr>
      </w:pPr>
    </w:p>
    <w:p w14:paraId="1634767A" w14:textId="7EF04047" w:rsidR="004742E8" w:rsidRDefault="00FA2178" w:rsidP="004742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ОТЧЕТ О ВЫПОЛНЕНИИ ПЛАНА МЕРОПРИЯТИЙ </w:t>
      </w:r>
    </w:p>
    <w:p w14:paraId="1686BBB6" w14:textId="6D3CE9D9" w:rsidR="004742E8" w:rsidRDefault="004742E8" w:rsidP="004742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МУП «СУВКХ» по противодействию коррупции </w:t>
      </w:r>
      <w:r w:rsidR="00A711BC">
        <w:rPr>
          <w:sz w:val="26"/>
          <w:szCs w:val="26"/>
        </w:rPr>
        <w:t>за</w:t>
      </w:r>
      <w:r>
        <w:rPr>
          <w:sz w:val="26"/>
          <w:szCs w:val="26"/>
        </w:rPr>
        <w:t xml:space="preserve"> 202</w:t>
      </w:r>
      <w:r w:rsidR="00EA0F42">
        <w:rPr>
          <w:sz w:val="26"/>
          <w:szCs w:val="26"/>
        </w:rPr>
        <w:t>5</w:t>
      </w:r>
      <w:r w:rsidR="00B37E42">
        <w:rPr>
          <w:sz w:val="26"/>
          <w:szCs w:val="26"/>
        </w:rPr>
        <w:t xml:space="preserve"> год</w:t>
      </w:r>
    </w:p>
    <w:p w14:paraId="57E2B182" w14:textId="77777777" w:rsidR="004742E8" w:rsidRDefault="004742E8" w:rsidP="004742E8">
      <w:pPr>
        <w:jc w:val="center"/>
        <w:rPr>
          <w:sz w:val="26"/>
          <w:szCs w:val="26"/>
        </w:rPr>
      </w:pPr>
    </w:p>
    <w:p w14:paraId="2FA53D47" w14:textId="77777777" w:rsidR="00CD7147" w:rsidRDefault="00CD7147" w:rsidP="004742E8">
      <w:pPr>
        <w:jc w:val="center"/>
        <w:rPr>
          <w:sz w:val="26"/>
          <w:szCs w:val="26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13"/>
        <w:gridCol w:w="4018"/>
        <w:gridCol w:w="2742"/>
        <w:gridCol w:w="7264"/>
      </w:tblGrid>
      <w:tr w:rsidR="003E4BA3" w14:paraId="0AB3C997" w14:textId="2326872E" w:rsidTr="00AB468C">
        <w:tc>
          <w:tcPr>
            <w:tcW w:w="713" w:type="dxa"/>
          </w:tcPr>
          <w:p w14:paraId="5388B0DA" w14:textId="73554B51" w:rsidR="003E4BA3" w:rsidRDefault="003E4BA3" w:rsidP="00474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018" w:type="dxa"/>
          </w:tcPr>
          <w:p w14:paraId="3DF58598" w14:textId="41E65AC2" w:rsidR="003E4BA3" w:rsidRDefault="003E4BA3" w:rsidP="00474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42" w:type="dxa"/>
          </w:tcPr>
          <w:p w14:paraId="64757FC6" w14:textId="4944E5A6" w:rsidR="003E4BA3" w:rsidRDefault="003E4BA3" w:rsidP="00474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выполнения</w:t>
            </w:r>
          </w:p>
        </w:tc>
        <w:tc>
          <w:tcPr>
            <w:tcW w:w="7264" w:type="dxa"/>
          </w:tcPr>
          <w:p w14:paraId="181CC50F" w14:textId="186C0C31" w:rsidR="003E4BA3" w:rsidRDefault="003E4BA3" w:rsidP="00474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 результатов выполнения мероприятия</w:t>
            </w:r>
          </w:p>
        </w:tc>
      </w:tr>
      <w:tr w:rsidR="00CD7147" w14:paraId="7CAD6285" w14:textId="77777777" w:rsidTr="00BC3730">
        <w:tc>
          <w:tcPr>
            <w:tcW w:w="14737" w:type="dxa"/>
            <w:gridSpan w:val="4"/>
          </w:tcPr>
          <w:p w14:paraId="4A215B03" w14:textId="41B405AF" w:rsidR="00CD7147" w:rsidRPr="00CD7147" w:rsidRDefault="00CD7147" w:rsidP="00CD7147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r w:rsidRPr="00CD7147">
              <w:rPr>
                <w:b/>
                <w:bCs/>
                <w:sz w:val="26"/>
                <w:szCs w:val="26"/>
              </w:rPr>
              <w:t>Нормативно – правовое и организационное обеспечение антикоррупционной деятельности</w:t>
            </w:r>
          </w:p>
        </w:tc>
      </w:tr>
      <w:tr w:rsidR="00CD7147" w14:paraId="3FE59F42" w14:textId="22C07FA8" w:rsidTr="00AB468C">
        <w:tc>
          <w:tcPr>
            <w:tcW w:w="713" w:type="dxa"/>
          </w:tcPr>
          <w:p w14:paraId="70585722" w14:textId="79E598B9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4018" w:type="dxa"/>
          </w:tcPr>
          <w:p w14:paraId="0813ACE4" w14:textId="5102F188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деятельности Комиссии по противодействию коррупции</w:t>
            </w:r>
          </w:p>
        </w:tc>
        <w:tc>
          <w:tcPr>
            <w:tcW w:w="2742" w:type="dxa"/>
          </w:tcPr>
          <w:p w14:paraId="1F594CD7" w14:textId="2CE7DF81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Ежеквартально, до 10 числа месяца, следующего за отчетным периодом</w:t>
            </w:r>
          </w:p>
        </w:tc>
        <w:tc>
          <w:tcPr>
            <w:tcW w:w="7264" w:type="dxa"/>
          </w:tcPr>
          <w:p w14:paraId="4DEE1424" w14:textId="0F89743C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Выполняется на постоянной основе</w:t>
            </w:r>
          </w:p>
        </w:tc>
      </w:tr>
      <w:tr w:rsidR="00CD7147" w14:paraId="0A2A8EC3" w14:textId="77777777" w:rsidTr="00BD252F">
        <w:tc>
          <w:tcPr>
            <w:tcW w:w="14737" w:type="dxa"/>
            <w:gridSpan w:val="4"/>
          </w:tcPr>
          <w:p w14:paraId="533A99C9" w14:textId="6FF93725" w:rsidR="00CD7147" w:rsidRPr="00CD7147" w:rsidRDefault="00CD7147" w:rsidP="00CD7147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r w:rsidRPr="00CD7147">
              <w:rPr>
                <w:b/>
                <w:bCs/>
                <w:sz w:val="26"/>
                <w:szCs w:val="26"/>
              </w:rPr>
              <w:t>Совершенствование работы по профилактике коррупционных правонарушений</w:t>
            </w:r>
          </w:p>
        </w:tc>
      </w:tr>
      <w:tr w:rsidR="00CD7147" w14:paraId="5D58504E" w14:textId="41878730" w:rsidTr="00AB468C">
        <w:tc>
          <w:tcPr>
            <w:tcW w:w="713" w:type="dxa"/>
          </w:tcPr>
          <w:p w14:paraId="016C869C" w14:textId="65DA4FE7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4018" w:type="dxa"/>
          </w:tcPr>
          <w:p w14:paraId="3B74BB68" w14:textId="6B6D2251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комплекса организационных, разъяснительных и иных мер по соблюдению должностными лицами МУП «СУВКХ» ограничений, запретов, установленных в целях противодействия коррупции, в том числе ограничений, касающихся получения подарков</w:t>
            </w:r>
          </w:p>
        </w:tc>
        <w:tc>
          <w:tcPr>
            <w:tcW w:w="2742" w:type="dxa"/>
          </w:tcPr>
          <w:p w14:paraId="0B6FDC05" w14:textId="2D73187D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календарного года</w:t>
            </w:r>
          </w:p>
        </w:tc>
        <w:tc>
          <w:tcPr>
            <w:tcW w:w="7264" w:type="dxa"/>
          </w:tcPr>
          <w:p w14:paraId="075A1BAD" w14:textId="778A4E86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 в полном объеме</w:t>
            </w:r>
          </w:p>
        </w:tc>
      </w:tr>
      <w:tr w:rsidR="00CD7147" w14:paraId="6E3CFC26" w14:textId="26E46A28" w:rsidTr="00AB468C">
        <w:tc>
          <w:tcPr>
            <w:tcW w:w="713" w:type="dxa"/>
          </w:tcPr>
          <w:p w14:paraId="200DABC9" w14:textId="71205FFA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4018" w:type="dxa"/>
          </w:tcPr>
          <w:p w14:paraId="478403A1" w14:textId="427942A3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учебных семинаров (бесед, лекций, практических занятий) с работниками МУП «СУВКХ» по разъяснению процедуры соблюдения требований к служебному поведению, обсуждение практики </w:t>
            </w:r>
            <w:r>
              <w:rPr>
                <w:sz w:val="26"/>
                <w:szCs w:val="26"/>
              </w:rPr>
              <w:lastRenderedPageBreak/>
              <w:t>применения антикоррупционного законодательства</w:t>
            </w:r>
          </w:p>
        </w:tc>
        <w:tc>
          <w:tcPr>
            <w:tcW w:w="2742" w:type="dxa"/>
          </w:tcPr>
          <w:p w14:paraId="4D090621" w14:textId="1DAAEFB0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течение календарного года</w:t>
            </w:r>
          </w:p>
        </w:tc>
        <w:tc>
          <w:tcPr>
            <w:tcW w:w="7264" w:type="dxa"/>
          </w:tcPr>
          <w:p w14:paraId="23C93DC0" w14:textId="215E644B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 в полном объеме</w:t>
            </w:r>
          </w:p>
        </w:tc>
      </w:tr>
      <w:tr w:rsidR="00CD7147" w14:paraId="04A5E1C7" w14:textId="77777777" w:rsidTr="006821AB">
        <w:tc>
          <w:tcPr>
            <w:tcW w:w="14737" w:type="dxa"/>
            <w:gridSpan w:val="4"/>
          </w:tcPr>
          <w:p w14:paraId="4B4DD9B5" w14:textId="0C9C845C" w:rsidR="00CD7147" w:rsidRPr="00CD7147" w:rsidRDefault="00CD7147" w:rsidP="00CD7147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r w:rsidRPr="00CD7147">
              <w:rPr>
                <w:b/>
                <w:bCs/>
                <w:sz w:val="26"/>
                <w:szCs w:val="26"/>
              </w:rPr>
              <w:t>Усиление контроля за использованием бюджетных средств</w:t>
            </w:r>
          </w:p>
        </w:tc>
      </w:tr>
      <w:tr w:rsidR="00CD7147" w14:paraId="541DA50A" w14:textId="7A52B195" w:rsidTr="00AB468C">
        <w:tc>
          <w:tcPr>
            <w:tcW w:w="713" w:type="dxa"/>
          </w:tcPr>
          <w:p w14:paraId="14E3668B" w14:textId="7992B8D9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4018" w:type="dxa"/>
          </w:tcPr>
          <w:p w14:paraId="72E19179" w14:textId="1C417D7E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проверок целевого использования бюджетных средств, выполняемых, в том числе по муниципальным программам и приоритетным национальным проектам, подготовка информационно – аналитической справки о результатах проверок</w:t>
            </w:r>
          </w:p>
        </w:tc>
        <w:tc>
          <w:tcPr>
            <w:tcW w:w="2742" w:type="dxa"/>
          </w:tcPr>
          <w:p w14:paraId="7DF25116" w14:textId="71475BA4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основании поступившей информации</w:t>
            </w:r>
          </w:p>
        </w:tc>
        <w:tc>
          <w:tcPr>
            <w:tcW w:w="7264" w:type="dxa"/>
          </w:tcPr>
          <w:p w14:paraId="5173A23B" w14:textId="04F2657A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не поступала</w:t>
            </w:r>
          </w:p>
        </w:tc>
      </w:tr>
      <w:tr w:rsidR="00CD7147" w14:paraId="56DB33DF" w14:textId="77777777" w:rsidTr="00D45A0C">
        <w:tc>
          <w:tcPr>
            <w:tcW w:w="14737" w:type="dxa"/>
            <w:gridSpan w:val="4"/>
          </w:tcPr>
          <w:p w14:paraId="0D92E155" w14:textId="40C18264" w:rsidR="00CD7147" w:rsidRPr="00CD7147" w:rsidRDefault="00CD7147" w:rsidP="00CD7147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r w:rsidRPr="00CD7147">
              <w:rPr>
                <w:b/>
                <w:bCs/>
                <w:sz w:val="26"/>
                <w:szCs w:val="26"/>
              </w:rPr>
              <w:t>Совершенствование условий, процедур и механизмов муниципальных закупок</w:t>
            </w:r>
          </w:p>
        </w:tc>
      </w:tr>
      <w:tr w:rsidR="00CD7147" w14:paraId="64A7E99B" w14:textId="5C238A13" w:rsidTr="00AB468C">
        <w:tc>
          <w:tcPr>
            <w:tcW w:w="713" w:type="dxa"/>
          </w:tcPr>
          <w:p w14:paraId="6E970C5D" w14:textId="4B07943A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4018" w:type="dxa"/>
          </w:tcPr>
          <w:p w14:paraId="33C24E50" w14:textId="4DB57F8E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мероприятий по повышению эффективности системы закупок товаров (работ, услуг) для государственных и муниципальных нужд согласно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742" w:type="dxa"/>
          </w:tcPr>
          <w:p w14:paraId="68CB91DE" w14:textId="61295CA8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 года, следующего за отчетным</w:t>
            </w:r>
          </w:p>
        </w:tc>
        <w:tc>
          <w:tcPr>
            <w:tcW w:w="7264" w:type="dxa"/>
          </w:tcPr>
          <w:p w14:paraId="5A74D02B" w14:textId="394872AB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Приказом от 30.06.2023 № 80 утверждена карта коррупционных рисков с комплексом мер по их устранению </w:t>
            </w:r>
            <w:r w:rsidR="00053F7C">
              <w:rPr>
                <w:sz w:val="26"/>
                <w:szCs w:val="26"/>
              </w:rPr>
              <w:t xml:space="preserve">                    </w:t>
            </w:r>
            <w:r>
              <w:rPr>
                <w:sz w:val="26"/>
                <w:szCs w:val="26"/>
              </w:rPr>
              <w:t>и минимизации</w:t>
            </w:r>
          </w:p>
        </w:tc>
      </w:tr>
      <w:tr w:rsidR="00CD7147" w14:paraId="20351C84" w14:textId="4E62F695" w:rsidTr="00AB468C">
        <w:tc>
          <w:tcPr>
            <w:tcW w:w="713" w:type="dxa"/>
          </w:tcPr>
          <w:p w14:paraId="276DD3BF" w14:textId="23F3AE51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4018" w:type="dxa"/>
          </w:tcPr>
          <w:p w14:paraId="3B611A3B" w14:textId="2EB8A236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результатов реализации мер по совершенствованию условий, процедур и механизмов государственных и муниципальных закупок, подготовка информационно – аналитической справки и ее </w:t>
            </w:r>
            <w:r>
              <w:rPr>
                <w:sz w:val="26"/>
                <w:szCs w:val="26"/>
              </w:rPr>
              <w:lastRenderedPageBreak/>
              <w:t>предоставление в комиссию по противодействию коррупции</w:t>
            </w:r>
          </w:p>
        </w:tc>
        <w:tc>
          <w:tcPr>
            <w:tcW w:w="2742" w:type="dxa"/>
          </w:tcPr>
          <w:p w14:paraId="61269528" w14:textId="4297F3B2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Один раз в полугодие</w:t>
            </w:r>
          </w:p>
        </w:tc>
        <w:tc>
          <w:tcPr>
            <w:tcW w:w="7264" w:type="dxa"/>
          </w:tcPr>
          <w:p w14:paraId="459AA0B9" w14:textId="30AADDB8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Выполняется в установленные сроки</w:t>
            </w:r>
          </w:p>
        </w:tc>
      </w:tr>
      <w:tr w:rsidR="00CD7147" w14:paraId="57555208" w14:textId="77777777" w:rsidTr="005A5BA7">
        <w:tc>
          <w:tcPr>
            <w:tcW w:w="14737" w:type="dxa"/>
            <w:gridSpan w:val="4"/>
          </w:tcPr>
          <w:p w14:paraId="2C5516B8" w14:textId="41307A9E" w:rsidR="00CD7147" w:rsidRPr="00CD7147" w:rsidRDefault="00CD7147" w:rsidP="00CD7147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r w:rsidRPr="00CD7147">
              <w:rPr>
                <w:b/>
                <w:bCs/>
                <w:sz w:val="26"/>
                <w:szCs w:val="26"/>
              </w:rPr>
              <w:t>Повышение качества профессиональной подготовки специалистов в сфере организации противодействия коррупции</w:t>
            </w:r>
          </w:p>
        </w:tc>
      </w:tr>
      <w:tr w:rsidR="00CD7147" w14:paraId="3F6DA5CE" w14:textId="5814B6F1" w:rsidTr="00AB468C">
        <w:tc>
          <w:tcPr>
            <w:tcW w:w="713" w:type="dxa"/>
          </w:tcPr>
          <w:p w14:paraId="423FC969" w14:textId="7467513E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4018" w:type="dxa"/>
          </w:tcPr>
          <w:p w14:paraId="241EA806" w14:textId="23B27E02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обучения лиц, в должностные обязанности которых входит участие в противодействии коррупции в МУП «СУВКХ», с учетом потребности в обучении сотрудников по антикоррупционной тематике</w:t>
            </w:r>
          </w:p>
        </w:tc>
        <w:tc>
          <w:tcPr>
            <w:tcW w:w="2742" w:type="dxa"/>
          </w:tcPr>
          <w:p w14:paraId="4C2841B5" w14:textId="69458EB2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календарного года, с учетом необходимости</w:t>
            </w:r>
          </w:p>
        </w:tc>
        <w:tc>
          <w:tcPr>
            <w:tcW w:w="7264" w:type="dxa"/>
          </w:tcPr>
          <w:p w14:paraId="2DBB1E4F" w14:textId="0219BA46" w:rsidR="00CD7147" w:rsidRDefault="003C51EB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Обучение </w:t>
            </w:r>
            <w:r w:rsidR="0017534B">
              <w:rPr>
                <w:sz w:val="26"/>
                <w:szCs w:val="26"/>
              </w:rPr>
              <w:t>не проводилось</w:t>
            </w:r>
          </w:p>
        </w:tc>
      </w:tr>
      <w:tr w:rsidR="00CD7147" w14:paraId="5998EA2E" w14:textId="7E867F9B" w:rsidTr="00AB468C">
        <w:tc>
          <w:tcPr>
            <w:tcW w:w="713" w:type="dxa"/>
          </w:tcPr>
          <w:p w14:paraId="229862D4" w14:textId="61172599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4018" w:type="dxa"/>
          </w:tcPr>
          <w:p w14:paraId="4B1430D6" w14:textId="0890AE06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повышения квалификации работников МУП «СУВКХ», занимающихся размещением заказов на поставки товаров, выполнение работ, оказание услуг для государственных и муниципальных нужд при работе на торговой площадке</w:t>
            </w:r>
          </w:p>
        </w:tc>
        <w:tc>
          <w:tcPr>
            <w:tcW w:w="2742" w:type="dxa"/>
          </w:tcPr>
          <w:p w14:paraId="51A59D85" w14:textId="79254276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календарного года, с учетом необходимости</w:t>
            </w:r>
          </w:p>
        </w:tc>
        <w:tc>
          <w:tcPr>
            <w:tcW w:w="7264" w:type="dxa"/>
          </w:tcPr>
          <w:p w14:paraId="326F4311" w14:textId="77777777" w:rsidR="00053F7C" w:rsidRDefault="0017534B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квалификации работники предприятия </w:t>
            </w:r>
          </w:p>
          <w:p w14:paraId="08DA6562" w14:textId="2B63E5AF" w:rsidR="00CD7147" w:rsidRDefault="0017534B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проходили</w:t>
            </w:r>
          </w:p>
        </w:tc>
      </w:tr>
      <w:tr w:rsidR="00CD7147" w14:paraId="05D41D4D" w14:textId="77777777" w:rsidTr="001E2929">
        <w:tc>
          <w:tcPr>
            <w:tcW w:w="14737" w:type="dxa"/>
            <w:gridSpan w:val="4"/>
          </w:tcPr>
          <w:p w14:paraId="7036EAA1" w14:textId="6E02208F" w:rsidR="00CD7147" w:rsidRPr="00CD7147" w:rsidRDefault="00CD7147" w:rsidP="00CD7147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r w:rsidRPr="00CD7147">
              <w:rPr>
                <w:b/>
                <w:bCs/>
                <w:sz w:val="26"/>
                <w:szCs w:val="26"/>
              </w:rPr>
              <w:t>Обеспечение права граждан на доступ к информации о деятельности органов местного самоуправления в сфере противодействия коррупции</w:t>
            </w:r>
          </w:p>
        </w:tc>
      </w:tr>
      <w:tr w:rsidR="00CD7147" w14:paraId="7B043CE3" w14:textId="3D700EAF" w:rsidTr="00AB468C">
        <w:tc>
          <w:tcPr>
            <w:tcW w:w="713" w:type="dxa"/>
          </w:tcPr>
          <w:p w14:paraId="10FAA7E7" w14:textId="632E9DF5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</w:t>
            </w:r>
          </w:p>
        </w:tc>
        <w:tc>
          <w:tcPr>
            <w:tcW w:w="4018" w:type="dxa"/>
          </w:tcPr>
          <w:p w14:paraId="7B080681" w14:textId="5580295C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Оказание содействия средствам массовой информации в широком освещении мер, принимаемых по противодействию коррупции в сфере </w:t>
            </w:r>
            <w:proofErr w:type="spellStart"/>
            <w:r>
              <w:rPr>
                <w:sz w:val="26"/>
                <w:szCs w:val="26"/>
              </w:rPr>
              <w:t>жилищно</w:t>
            </w:r>
            <w:proofErr w:type="spellEnd"/>
            <w:r>
              <w:rPr>
                <w:sz w:val="26"/>
                <w:szCs w:val="26"/>
              </w:rPr>
              <w:t xml:space="preserve"> – коммунального хозяйства</w:t>
            </w:r>
          </w:p>
        </w:tc>
        <w:tc>
          <w:tcPr>
            <w:tcW w:w="2742" w:type="dxa"/>
          </w:tcPr>
          <w:p w14:paraId="43ED207D" w14:textId="5998E5EE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7264" w:type="dxa"/>
          </w:tcPr>
          <w:p w14:paraId="0EF01E41" w14:textId="2CEF0A5D" w:rsidR="00CD7147" w:rsidRDefault="0017534B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сайте МУП «СУВКХ» создан раздел</w:t>
            </w:r>
            <w:r w:rsidR="00987E01">
              <w:rPr>
                <w:sz w:val="26"/>
                <w:szCs w:val="26"/>
              </w:rPr>
              <w:t xml:space="preserve"> «Противодействие коррупции»</w:t>
            </w:r>
            <w:r w:rsidR="00EE1263">
              <w:rPr>
                <w:sz w:val="26"/>
                <w:szCs w:val="26"/>
              </w:rPr>
              <w:t xml:space="preserve"> </w:t>
            </w:r>
            <w:r w:rsidR="00EE1263" w:rsidRPr="00EE1263">
              <w:rPr>
                <w:sz w:val="26"/>
                <w:szCs w:val="26"/>
              </w:rPr>
              <w:t>https://sredneuralsk.midural.ru/deyatelnost/suvkkh/protivodeystvie-korruptsii1/</w:t>
            </w:r>
          </w:p>
        </w:tc>
      </w:tr>
      <w:tr w:rsidR="00CD7147" w14:paraId="3D478020" w14:textId="2CC54C73" w:rsidTr="00AB468C">
        <w:tc>
          <w:tcPr>
            <w:tcW w:w="713" w:type="dxa"/>
          </w:tcPr>
          <w:p w14:paraId="58AECCED" w14:textId="32CEB318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6.2.</w:t>
            </w:r>
          </w:p>
        </w:tc>
        <w:tc>
          <w:tcPr>
            <w:tcW w:w="4018" w:type="dxa"/>
          </w:tcPr>
          <w:p w14:paraId="44F87AFC" w14:textId="7D1D6165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Информирование комиссии городского округа Среднеуральск </w:t>
            </w:r>
            <w:r>
              <w:rPr>
                <w:sz w:val="26"/>
                <w:szCs w:val="26"/>
              </w:rPr>
              <w:lastRenderedPageBreak/>
              <w:t>о работе по противодействию коррупции и ее результатах (отчеты)</w:t>
            </w:r>
          </w:p>
        </w:tc>
        <w:tc>
          <w:tcPr>
            <w:tcW w:w="2742" w:type="dxa"/>
          </w:tcPr>
          <w:p w14:paraId="20DC44C8" w14:textId="5F195C18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Ежеквартально, до 10 числа месяца, </w:t>
            </w:r>
            <w:r>
              <w:rPr>
                <w:sz w:val="26"/>
                <w:szCs w:val="26"/>
              </w:rPr>
              <w:lastRenderedPageBreak/>
              <w:t>следующего за отчетным периодом</w:t>
            </w:r>
          </w:p>
        </w:tc>
        <w:tc>
          <w:tcPr>
            <w:tcW w:w="7264" w:type="dxa"/>
          </w:tcPr>
          <w:p w14:paraId="2812B165" w14:textId="2AEEB508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Выполняется в установленные сроки</w:t>
            </w:r>
          </w:p>
        </w:tc>
      </w:tr>
      <w:tr w:rsidR="00CD7147" w14:paraId="570376B7" w14:textId="7CA33339" w:rsidTr="00AB468C">
        <w:tc>
          <w:tcPr>
            <w:tcW w:w="713" w:type="dxa"/>
          </w:tcPr>
          <w:p w14:paraId="296391C1" w14:textId="490AB3A1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="00AB468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018" w:type="dxa"/>
          </w:tcPr>
          <w:p w14:paraId="6BDB719A" w14:textId="4ACF8D6B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отчетов и информации о реализации плана мероприятий по противодействию коррупции</w:t>
            </w:r>
          </w:p>
        </w:tc>
        <w:tc>
          <w:tcPr>
            <w:tcW w:w="2742" w:type="dxa"/>
          </w:tcPr>
          <w:p w14:paraId="5018806B" w14:textId="7D3B94DB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плану графика</w:t>
            </w:r>
          </w:p>
        </w:tc>
        <w:tc>
          <w:tcPr>
            <w:tcW w:w="7264" w:type="dxa"/>
          </w:tcPr>
          <w:p w14:paraId="1BF11C54" w14:textId="13574B50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Выполняется в установленные сроки</w:t>
            </w:r>
          </w:p>
        </w:tc>
      </w:tr>
      <w:tr w:rsidR="00CD7147" w14:paraId="735CA6F4" w14:textId="77777777" w:rsidTr="009378BC">
        <w:tc>
          <w:tcPr>
            <w:tcW w:w="14737" w:type="dxa"/>
            <w:gridSpan w:val="4"/>
          </w:tcPr>
          <w:p w14:paraId="6CE39F21" w14:textId="224433A6" w:rsidR="00CD7147" w:rsidRPr="00CD7147" w:rsidRDefault="00CD7147" w:rsidP="00CD7147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r w:rsidRPr="00CD7147">
              <w:rPr>
                <w:b/>
                <w:bCs/>
                <w:sz w:val="26"/>
                <w:szCs w:val="26"/>
              </w:rPr>
              <w:t>Формирование в обществе нетерпимости к коррупционному поведению, правовое просвещение населения в сфере противодействия коррупции</w:t>
            </w:r>
          </w:p>
        </w:tc>
      </w:tr>
      <w:tr w:rsidR="00CD7147" w14:paraId="24D37439" w14:textId="0BD8777E" w:rsidTr="00AB468C">
        <w:tc>
          <w:tcPr>
            <w:tcW w:w="713" w:type="dxa"/>
          </w:tcPr>
          <w:p w14:paraId="27707760" w14:textId="48F19C73" w:rsidR="00CD7147" w:rsidRPr="00381A86" w:rsidRDefault="00CD7147" w:rsidP="00CD7147">
            <w:pPr>
              <w:rPr>
                <w:sz w:val="26"/>
                <w:szCs w:val="26"/>
              </w:rPr>
            </w:pPr>
            <w:r w:rsidRPr="00381A86">
              <w:rPr>
                <w:sz w:val="26"/>
                <w:szCs w:val="26"/>
              </w:rPr>
              <w:t>7.1.</w:t>
            </w:r>
          </w:p>
        </w:tc>
        <w:tc>
          <w:tcPr>
            <w:tcW w:w="4018" w:type="dxa"/>
          </w:tcPr>
          <w:p w14:paraId="20A05DDE" w14:textId="5DB85243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информирование и правовое просвещение населения по вопросам противодействия «бытовой» коррупции</w:t>
            </w:r>
          </w:p>
        </w:tc>
        <w:tc>
          <w:tcPr>
            <w:tcW w:w="2742" w:type="dxa"/>
          </w:tcPr>
          <w:p w14:paraId="33D8F248" w14:textId="7BE79B3A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7264" w:type="dxa"/>
          </w:tcPr>
          <w:p w14:paraId="0A6CE05D" w14:textId="12350B4B" w:rsidR="00CD7147" w:rsidRDefault="00381A86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Нормативно-правовые акты по вопросам противодействия коррупции размещены на сайте </w:t>
            </w:r>
            <w:r w:rsidRPr="00381A86">
              <w:rPr>
                <w:sz w:val="26"/>
                <w:szCs w:val="26"/>
              </w:rPr>
              <w:t>https://sredneuralsk.midural.ru/deyatelnost/suvkkh/protivodeystvie-korruptsii1/</w:t>
            </w:r>
          </w:p>
        </w:tc>
      </w:tr>
      <w:tr w:rsidR="00CD7147" w14:paraId="3692B0B2" w14:textId="77777777" w:rsidTr="000A2999">
        <w:tc>
          <w:tcPr>
            <w:tcW w:w="14737" w:type="dxa"/>
            <w:gridSpan w:val="4"/>
          </w:tcPr>
          <w:p w14:paraId="5C4DFA93" w14:textId="79ABCABB" w:rsidR="00CD7147" w:rsidRPr="00CD7147" w:rsidRDefault="00CD7147" w:rsidP="00CD7147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r w:rsidRPr="00CD7147">
              <w:rPr>
                <w:b/>
                <w:bCs/>
                <w:sz w:val="26"/>
                <w:szCs w:val="26"/>
              </w:rPr>
              <w:t>Повышение результативности и эффективности работы с обращениями граждан и организаций по фактам коррупции</w:t>
            </w:r>
          </w:p>
        </w:tc>
      </w:tr>
      <w:tr w:rsidR="00CD7147" w14:paraId="70773196" w14:textId="0DE7FD1F" w:rsidTr="00AB468C">
        <w:tc>
          <w:tcPr>
            <w:tcW w:w="713" w:type="dxa"/>
          </w:tcPr>
          <w:p w14:paraId="78581F54" w14:textId="1F02BAC8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</w:t>
            </w:r>
          </w:p>
        </w:tc>
        <w:tc>
          <w:tcPr>
            <w:tcW w:w="4018" w:type="dxa"/>
          </w:tcPr>
          <w:p w14:paraId="67B6DDE9" w14:textId="5849C70D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обращений граждан и организаций, в том числе о фактах коррупции в сфере </w:t>
            </w:r>
            <w:proofErr w:type="spellStart"/>
            <w:r>
              <w:rPr>
                <w:sz w:val="26"/>
                <w:szCs w:val="26"/>
              </w:rPr>
              <w:t>жилищно</w:t>
            </w:r>
            <w:proofErr w:type="spellEnd"/>
            <w:r>
              <w:rPr>
                <w:sz w:val="26"/>
                <w:szCs w:val="26"/>
              </w:rPr>
              <w:t xml:space="preserve"> – коммунального хозяйства</w:t>
            </w:r>
          </w:p>
        </w:tc>
        <w:tc>
          <w:tcPr>
            <w:tcW w:w="2742" w:type="dxa"/>
          </w:tcPr>
          <w:p w14:paraId="6AD46017" w14:textId="1752B415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7264" w:type="dxa"/>
          </w:tcPr>
          <w:p w14:paraId="17E63D9F" w14:textId="6ADEF447" w:rsidR="00CD7147" w:rsidRDefault="00CD7147" w:rsidP="00CD7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</w:t>
            </w:r>
            <w:r w:rsidR="008B540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году обращений граждан и организаций о фактах коррупции не поступало</w:t>
            </w:r>
          </w:p>
        </w:tc>
      </w:tr>
    </w:tbl>
    <w:p w14:paraId="7814D884" w14:textId="77777777" w:rsidR="00FE6592" w:rsidRDefault="00FE6592"/>
    <w:sectPr w:rsidR="00FE6592" w:rsidSect="004742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84991"/>
    <w:multiLevelType w:val="hybridMultilevel"/>
    <w:tmpl w:val="35869F06"/>
    <w:lvl w:ilvl="0" w:tplc="FF3A0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06670"/>
    <w:multiLevelType w:val="hybridMultilevel"/>
    <w:tmpl w:val="A17A3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E8"/>
    <w:rsid w:val="00053F7C"/>
    <w:rsid w:val="000C03EC"/>
    <w:rsid w:val="0017534B"/>
    <w:rsid w:val="001918D7"/>
    <w:rsid w:val="002A6A60"/>
    <w:rsid w:val="00381A86"/>
    <w:rsid w:val="003C51EB"/>
    <w:rsid w:val="003E4BA3"/>
    <w:rsid w:val="004742E8"/>
    <w:rsid w:val="005001DB"/>
    <w:rsid w:val="005B3D46"/>
    <w:rsid w:val="005C5200"/>
    <w:rsid w:val="00681797"/>
    <w:rsid w:val="006F3A62"/>
    <w:rsid w:val="0072622D"/>
    <w:rsid w:val="0084211F"/>
    <w:rsid w:val="008B5407"/>
    <w:rsid w:val="00987E01"/>
    <w:rsid w:val="00994BA8"/>
    <w:rsid w:val="00A711BC"/>
    <w:rsid w:val="00AB468C"/>
    <w:rsid w:val="00B37E42"/>
    <w:rsid w:val="00BB4F4A"/>
    <w:rsid w:val="00BE0061"/>
    <w:rsid w:val="00C67018"/>
    <w:rsid w:val="00CC6E3E"/>
    <w:rsid w:val="00CD329A"/>
    <w:rsid w:val="00CD7147"/>
    <w:rsid w:val="00CF0DD0"/>
    <w:rsid w:val="00D2667A"/>
    <w:rsid w:val="00D54DFB"/>
    <w:rsid w:val="00D75FBA"/>
    <w:rsid w:val="00DA32DF"/>
    <w:rsid w:val="00E34C4D"/>
    <w:rsid w:val="00E53B60"/>
    <w:rsid w:val="00EA0F42"/>
    <w:rsid w:val="00EE1263"/>
    <w:rsid w:val="00F2168E"/>
    <w:rsid w:val="00F37BCB"/>
    <w:rsid w:val="00FA2178"/>
    <w:rsid w:val="00FC6C4D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A38D"/>
  <w15:chartTrackingRefBased/>
  <w15:docId w15:val="{2FBD8EC5-153C-450A-9F6D-0873DBDF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2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Петрович</dc:creator>
  <cp:keywords/>
  <dc:description/>
  <cp:lastModifiedBy>Secretar</cp:lastModifiedBy>
  <cp:revision>33</cp:revision>
  <dcterms:created xsi:type="dcterms:W3CDTF">2023-07-06T06:15:00Z</dcterms:created>
  <dcterms:modified xsi:type="dcterms:W3CDTF">2026-01-15T07:45:00Z</dcterms:modified>
</cp:coreProperties>
</file>