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F05E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62413">
        <w:rPr>
          <w:rFonts w:ascii="Times New Roman" w:hAnsi="Times New Roman" w:cs="Times New Roman"/>
        </w:rPr>
        <w:t>Приложение N 3</w:t>
      </w:r>
    </w:p>
    <w:p w14:paraId="4D4102C4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2413">
        <w:rPr>
          <w:rFonts w:ascii="Times New Roman" w:hAnsi="Times New Roman" w:cs="Times New Roman"/>
        </w:rPr>
        <w:t>к Административному регламенту</w:t>
      </w:r>
    </w:p>
    <w:p w14:paraId="5213F105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2413">
        <w:rPr>
          <w:rFonts w:ascii="Times New Roman" w:hAnsi="Times New Roman" w:cs="Times New Roman"/>
        </w:rPr>
        <w:t>предоставления муниципальной услуги</w:t>
      </w:r>
    </w:p>
    <w:p w14:paraId="62122228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2413">
        <w:rPr>
          <w:rFonts w:ascii="Times New Roman" w:hAnsi="Times New Roman" w:cs="Times New Roman"/>
        </w:rPr>
        <w:t>"Исключение жилых помещений из числа</w:t>
      </w:r>
    </w:p>
    <w:p w14:paraId="6CB55476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2413">
        <w:rPr>
          <w:rFonts w:ascii="Times New Roman" w:hAnsi="Times New Roman" w:cs="Times New Roman"/>
        </w:rPr>
        <w:t>служебных на территории</w:t>
      </w:r>
    </w:p>
    <w:p w14:paraId="03761D58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2413">
        <w:rPr>
          <w:rFonts w:ascii="Times New Roman" w:hAnsi="Times New Roman" w:cs="Times New Roman"/>
        </w:rPr>
        <w:t>городского округа Среднеуральск"</w:t>
      </w:r>
    </w:p>
    <w:p w14:paraId="655070CA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928"/>
        <w:gridCol w:w="2608"/>
      </w:tblGrid>
      <w:tr w:rsidR="000F6D9D" w:rsidRPr="00262413" w14:paraId="471B3B1E" w14:textId="77777777" w:rsidTr="00FD2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B95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A0A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Категория и (или) наименование предоставляемого документа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597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Форма предоставления документа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12C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F6D9D" w:rsidRPr="00262413" w14:paraId="6171D99A" w14:textId="77777777" w:rsidTr="00FD2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C855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E4B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Заявление об оказании муниципальной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388C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0BBA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367" w:history="1">
              <w:r w:rsidRPr="00262413">
                <w:rPr>
                  <w:rFonts w:ascii="Times New Roman" w:hAnsi="Times New Roman" w:cs="Times New Roman"/>
                  <w:color w:val="0000FF"/>
                </w:rPr>
                <w:t>приложение N 1</w:t>
              </w:r>
            </w:hyperlink>
            <w:r w:rsidRPr="00262413">
              <w:rPr>
                <w:rFonts w:ascii="Times New Roman" w:hAnsi="Times New Roman" w:cs="Times New Roman"/>
              </w:rPr>
              <w:t xml:space="preserve"> к настоящему Административному регламенту</w:t>
            </w:r>
          </w:p>
        </w:tc>
      </w:tr>
      <w:tr w:rsidR="000F6D9D" w:rsidRPr="00262413" w14:paraId="606491C3" w14:textId="77777777" w:rsidTr="00FD2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CC86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9E1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Документ, удостоверяющий личность заявителя и членов его семьи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77A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BE4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Документы предоставляются в обязательном порядке (при наличии)</w:t>
            </w:r>
          </w:p>
        </w:tc>
      </w:tr>
      <w:tr w:rsidR="000F6D9D" w:rsidRPr="00262413" w14:paraId="22228DA6" w14:textId="77777777" w:rsidTr="00FD2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EEE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D6B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Документы, подтверждающие, родственные или иные отношения гражданина, подавшего заявление, с совместно проживающими с ним членами семьи (свидетельство о заключении брака, свидетельство о смене имени, свидетельство о рождении, свидетельство о смерти, свидетельство об установлении отцовства, свидетельство об усыновлении)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CB1D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7D3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Документы могут быть представлены заявителем либо получены в порядке межведомственного взаимодействия</w:t>
            </w:r>
          </w:p>
        </w:tc>
      </w:tr>
      <w:tr w:rsidR="000F6D9D" w:rsidRPr="00262413" w14:paraId="0A2AA607" w14:textId="77777777" w:rsidTr="00FD2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E489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D56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Ордер на вселение в служебное жилое помещение (договор найма служебного жилого помещения)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D3E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CBC8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Документы предоставляются в обязательном порядке</w:t>
            </w:r>
          </w:p>
        </w:tc>
      </w:tr>
      <w:tr w:rsidR="000F6D9D" w:rsidRPr="00262413" w14:paraId="2A6387F2" w14:textId="77777777" w:rsidTr="00FD2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360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E2A1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 xml:space="preserve">Документы, подтверждающие, что выселению в судебном порядке без предоставления другого жилого помещения наниматель и члены его семьи не подлежат (трудовая книжка (заверенная работодателем), пенсионное удостоверение, удостоверение ветерана Великой Отечественной войны, справка медико-социальной экспертизы о наличии инвалидности, удостоверение участника Великой Отечественной войны, удостоверение члена семьи погибшего (умершего) или пропавшего без вести при исполнении </w:t>
            </w:r>
            <w:r w:rsidRPr="00262413">
              <w:rPr>
                <w:rFonts w:ascii="Times New Roman" w:hAnsi="Times New Roman" w:cs="Times New Roman"/>
              </w:rPr>
              <w:lastRenderedPageBreak/>
              <w:t>обязанностей военнослужащего, должностного лица, сотрудника органов внутренних дел, органов Федеральной службы безопасности, таможенных органов РФ, органов государственной противопожарной службы, органов по контролю за оборотом наркотических и психотропных веществ, учреждений и органов уголовно-исполнительной системы)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2A4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lastRenderedPageBreak/>
              <w:t>Копия с предъявлением подлинника или нотариально заверенная копия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37C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 xml:space="preserve">Документы предоставляются на основании </w:t>
            </w:r>
            <w:hyperlink r:id="rId4" w:history="1">
              <w:r w:rsidRPr="00262413">
                <w:rPr>
                  <w:rFonts w:ascii="Times New Roman" w:hAnsi="Times New Roman" w:cs="Times New Roman"/>
                  <w:color w:val="0000FF"/>
                </w:rPr>
                <w:t>статьи 103</w:t>
              </w:r>
            </w:hyperlink>
            <w:r w:rsidRPr="00262413"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</w:tr>
      <w:tr w:rsidR="000F6D9D" w:rsidRPr="00262413" w14:paraId="1191C89D" w14:textId="77777777" w:rsidTr="00FD2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17F8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2C1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Справки о наличии (отсутствии) права собственности на недвижимое имущество у заявителя и членов его семьи (справка из БТИ)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1E6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Подлинник или нотариально заверенная копия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1F2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Документ предоставляется, если право собственности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0F6D9D" w:rsidRPr="00262413" w14:paraId="5A179FA9" w14:textId="77777777" w:rsidTr="00FD2C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0B7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05D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2F5A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B5E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20" w:history="1">
              <w:r w:rsidRPr="00262413">
                <w:rPr>
                  <w:rFonts w:ascii="Times New Roman" w:hAnsi="Times New Roman" w:cs="Times New Roman"/>
                  <w:color w:val="0000FF"/>
                </w:rPr>
                <w:t>приложение N 2</w:t>
              </w:r>
            </w:hyperlink>
            <w:r w:rsidRPr="00262413">
              <w:rPr>
                <w:rFonts w:ascii="Times New Roman" w:hAnsi="Times New Roman" w:cs="Times New Roman"/>
              </w:rPr>
              <w:t xml:space="preserve"> к настоящему Административному регламенту</w:t>
            </w:r>
          </w:p>
        </w:tc>
      </w:tr>
    </w:tbl>
    <w:p w14:paraId="5755006B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FDE388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0ED05F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5C78A6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8D2B41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C14A3D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49BE22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0FEC20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E2764B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E0FFF3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C7EBEA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2334C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66A26F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723C2A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7AE7CE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1BADCA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E7040F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939FF1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6BE15A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B11CC1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A8D089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54E8FE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7B2E38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A8DAEF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E3CC55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2293A0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862430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270EB9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6C750C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497"/>
      <w:bookmarkEnd w:id="0"/>
      <w:r w:rsidRPr="00262413">
        <w:rPr>
          <w:rFonts w:ascii="Times New Roman" w:hAnsi="Times New Roman" w:cs="Times New Roman"/>
        </w:rPr>
        <w:lastRenderedPageBreak/>
        <w:t>Приложение N 4</w:t>
      </w:r>
    </w:p>
    <w:p w14:paraId="11D31CC9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2413">
        <w:rPr>
          <w:rFonts w:ascii="Times New Roman" w:hAnsi="Times New Roman" w:cs="Times New Roman"/>
        </w:rPr>
        <w:t>к Административному регламенту</w:t>
      </w:r>
    </w:p>
    <w:p w14:paraId="6B04132C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2413">
        <w:rPr>
          <w:rFonts w:ascii="Times New Roman" w:hAnsi="Times New Roman" w:cs="Times New Roman"/>
        </w:rPr>
        <w:t>предоставления муниципальной услуги</w:t>
      </w:r>
    </w:p>
    <w:p w14:paraId="16607C1E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2413">
        <w:rPr>
          <w:rFonts w:ascii="Times New Roman" w:hAnsi="Times New Roman" w:cs="Times New Roman"/>
        </w:rPr>
        <w:t>"Исключение жилых помещений из числа</w:t>
      </w:r>
    </w:p>
    <w:p w14:paraId="0E864B91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2413">
        <w:rPr>
          <w:rFonts w:ascii="Times New Roman" w:hAnsi="Times New Roman" w:cs="Times New Roman"/>
        </w:rPr>
        <w:t>служебных на территории</w:t>
      </w:r>
    </w:p>
    <w:p w14:paraId="510DA3C9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2413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Среднеуральск</w:t>
      </w:r>
      <w:r w:rsidRPr="00262413">
        <w:rPr>
          <w:rFonts w:ascii="Times New Roman" w:hAnsi="Times New Roman" w:cs="Times New Roman"/>
        </w:rPr>
        <w:t>"</w:t>
      </w:r>
    </w:p>
    <w:p w14:paraId="13513302" w14:textId="77777777" w:rsidR="000F6D9D" w:rsidRPr="00262413" w:rsidRDefault="000F6D9D" w:rsidP="000F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928"/>
        <w:gridCol w:w="2608"/>
      </w:tblGrid>
      <w:tr w:rsidR="000F6D9D" w:rsidRPr="00262413" w14:paraId="22F9CDD3" w14:textId="77777777" w:rsidTr="00FD2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972A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C05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Категория и (или) наименование предоставляемого документа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3369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Форма предоставления документа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ACE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F6D9D" w:rsidRPr="00262413" w14:paraId="3ED09D3C" w14:textId="77777777" w:rsidTr="00FD2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B16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D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17E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Подлинник либо нотариально заверенная копия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670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Документ предоставляется по инициативе заявителя</w:t>
            </w:r>
          </w:p>
        </w:tc>
      </w:tr>
      <w:tr w:rsidR="000F6D9D" w:rsidRPr="00262413" w14:paraId="409E3D0D" w14:textId="77777777" w:rsidTr="00FD2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9A0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F5F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Выписка из решения о постановке на учет в качестве нуждающихся в жилых помещениях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E6BD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F1E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Документ предоставляется по инициативе заявителя</w:t>
            </w:r>
          </w:p>
        </w:tc>
      </w:tr>
      <w:tr w:rsidR="000F6D9D" w:rsidRPr="00262413" w14:paraId="78B1A550" w14:textId="77777777" w:rsidTr="00FD2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FCAF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AB3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Выписка из реестра муниципальной собственности на служебное жилое помещение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68E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Подлинник либо нотариально заверенная копия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AAE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Документ предоставляется по инициативе заявителя</w:t>
            </w:r>
          </w:p>
        </w:tc>
      </w:tr>
      <w:tr w:rsidR="000F6D9D" w:rsidRPr="00262413" w14:paraId="32A8ED5B" w14:textId="77777777" w:rsidTr="00FD2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F6E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20F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гражданина, подающего заявление и (или) содержащая сведения о совместно проживающих с ним лицах (в том числе с предыдущего места жительства, если гражданин менял место жительства, начиная с 1991 года)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DC9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4AC" w14:textId="77777777" w:rsidR="000F6D9D" w:rsidRPr="00262413" w:rsidRDefault="000F6D9D" w:rsidP="00FD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13">
              <w:rPr>
                <w:rFonts w:ascii="Times New Roman" w:hAnsi="Times New Roman" w:cs="Times New Roman"/>
              </w:rPr>
              <w:t>Документ предоставляется по инициативе заявителя</w:t>
            </w:r>
          </w:p>
        </w:tc>
      </w:tr>
    </w:tbl>
    <w:p w14:paraId="15A691DB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363136" w14:textId="77777777" w:rsidR="000F6D9D" w:rsidRDefault="000F6D9D" w:rsidP="000F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0AB65D" w14:textId="77777777" w:rsidR="000F6D9D" w:rsidRDefault="000F6D9D" w:rsidP="000F6D9D"/>
    <w:p w14:paraId="63FF42BF" w14:textId="77777777" w:rsidR="006F4637" w:rsidRDefault="006F4637">
      <w:bookmarkStart w:id="1" w:name="_GoBack"/>
      <w:bookmarkEnd w:id="1"/>
    </w:p>
    <w:sectPr w:rsidR="006F4637" w:rsidSect="00FF3C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8D"/>
    <w:rsid w:val="000F6D9D"/>
    <w:rsid w:val="006F4637"/>
    <w:rsid w:val="00A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780EE-BD55-4A9A-AA9A-17715504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D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6AAEED887950B40F9D0ECE8D8B12891F466D4557F381477A84CCB12BA9C421F328BD91A92D01FB6A7F43C1292DE4B34BE4FF514D9D368Eb6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2023-02-19T11:10:00Z</dcterms:created>
  <dcterms:modified xsi:type="dcterms:W3CDTF">2023-02-19T11:10:00Z</dcterms:modified>
</cp:coreProperties>
</file>